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85" w:rsidRDefault="00AA7485" w:rsidP="00AA7485">
      <w:pPr>
        <w:tabs>
          <w:tab w:val="left" w:pos="4160"/>
        </w:tabs>
        <w:rPr>
          <w:sz w:val="36"/>
          <w:szCs w:val="36"/>
          <w:u w:val="single"/>
        </w:rPr>
      </w:pPr>
      <w:r>
        <w:rPr>
          <w:b/>
          <w:sz w:val="48"/>
          <w:szCs w:val="48"/>
        </w:rPr>
        <w:t xml:space="preserve">                                                                 </w:t>
      </w:r>
    </w:p>
    <w:p w:rsidR="00AA7485" w:rsidRPr="00AA7485" w:rsidRDefault="00AA7485" w:rsidP="00AA7485">
      <w:pPr>
        <w:jc w:val="center"/>
        <w:rPr>
          <w:b/>
          <w:sz w:val="28"/>
          <w:szCs w:val="28"/>
        </w:rPr>
      </w:pPr>
      <w:r w:rsidRPr="00AA7485">
        <w:rPr>
          <w:b/>
          <w:sz w:val="28"/>
          <w:szCs w:val="28"/>
        </w:rPr>
        <w:t>Дума Амовского сельского поселения</w:t>
      </w:r>
    </w:p>
    <w:p w:rsidR="00AA7485" w:rsidRPr="00AA7485" w:rsidRDefault="00AA7485" w:rsidP="00AA7485">
      <w:pPr>
        <w:jc w:val="center"/>
        <w:rPr>
          <w:b/>
          <w:sz w:val="28"/>
          <w:szCs w:val="28"/>
        </w:rPr>
      </w:pPr>
      <w:r w:rsidRPr="00AA7485">
        <w:rPr>
          <w:b/>
          <w:sz w:val="28"/>
          <w:szCs w:val="28"/>
        </w:rPr>
        <w:t>Новоаннинского муниципального района</w:t>
      </w:r>
      <w:r>
        <w:rPr>
          <w:b/>
          <w:sz w:val="28"/>
          <w:szCs w:val="28"/>
        </w:rPr>
        <w:t xml:space="preserve"> </w:t>
      </w:r>
      <w:r w:rsidRPr="00AA7485">
        <w:rPr>
          <w:b/>
          <w:sz w:val="28"/>
          <w:szCs w:val="28"/>
        </w:rPr>
        <w:t>Волгоградской области</w:t>
      </w:r>
    </w:p>
    <w:p w:rsidR="00AA7485" w:rsidRDefault="00AA7485" w:rsidP="00AA7485">
      <w:pPr>
        <w:jc w:val="center"/>
        <w:rPr>
          <w:sz w:val="28"/>
          <w:szCs w:val="28"/>
        </w:rPr>
      </w:pPr>
    </w:p>
    <w:p w:rsidR="00AA7485" w:rsidRDefault="00AA7485" w:rsidP="00AA7485">
      <w:pPr>
        <w:jc w:val="center"/>
        <w:rPr>
          <w:b/>
          <w:bCs/>
          <w:sz w:val="28"/>
          <w:szCs w:val="28"/>
        </w:rPr>
      </w:pPr>
      <w:r>
        <w:rPr>
          <w:b/>
          <w:bCs/>
          <w:sz w:val="28"/>
          <w:szCs w:val="28"/>
        </w:rPr>
        <w:t>РЕШЕНИЕ</w:t>
      </w:r>
    </w:p>
    <w:p w:rsidR="00AA7485" w:rsidRPr="00246B98" w:rsidRDefault="00AA7485" w:rsidP="00AA7485">
      <w:pPr>
        <w:rPr>
          <w:bCs/>
          <w:sz w:val="28"/>
          <w:szCs w:val="28"/>
        </w:rPr>
      </w:pPr>
      <w:r>
        <w:rPr>
          <w:b/>
          <w:bCs/>
          <w:sz w:val="28"/>
          <w:szCs w:val="28"/>
        </w:rPr>
        <w:t xml:space="preserve">  </w:t>
      </w:r>
      <w:r w:rsidRPr="00246B98">
        <w:rPr>
          <w:bCs/>
          <w:sz w:val="28"/>
          <w:szCs w:val="28"/>
        </w:rPr>
        <w:t xml:space="preserve">от  24 </w:t>
      </w:r>
      <w:r w:rsidR="00246B98" w:rsidRPr="00246B98">
        <w:rPr>
          <w:bCs/>
          <w:sz w:val="28"/>
          <w:szCs w:val="28"/>
        </w:rPr>
        <w:t xml:space="preserve"> </w:t>
      </w:r>
      <w:r w:rsidRPr="00246B98">
        <w:rPr>
          <w:bCs/>
          <w:sz w:val="28"/>
          <w:szCs w:val="28"/>
        </w:rPr>
        <w:t xml:space="preserve">сентября    2015 г.                                                     </w:t>
      </w:r>
      <w:r w:rsidR="00246B98">
        <w:rPr>
          <w:bCs/>
          <w:sz w:val="28"/>
          <w:szCs w:val="28"/>
        </w:rPr>
        <w:t xml:space="preserve">             </w:t>
      </w:r>
      <w:r w:rsidRPr="00246B98">
        <w:rPr>
          <w:bCs/>
          <w:sz w:val="28"/>
          <w:szCs w:val="28"/>
        </w:rPr>
        <w:t>№  44/17</w:t>
      </w:r>
    </w:p>
    <w:p w:rsidR="00246B98" w:rsidRDefault="00246B98" w:rsidP="00246B98">
      <w:pPr>
        <w:ind w:right="3259"/>
        <w:jc w:val="both"/>
        <w:rPr>
          <w:b/>
          <w:sz w:val="28"/>
        </w:rPr>
      </w:pPr>
    </w:p>
    <w:p w:rsidR="00AA7485" w:rsidRDefault="00AA7485" w:rsidP="00246B98">
      <w:pPr>
        <w:ind w:right="3259"/>
        <w:jc w:val="both"/>
        <w:rPr>
          <w:b/>
          <w:i/>
          <w:sz w:val="28"/>
          <w:szCs w:val="28"/>
        </w:rPr>
      </w:pPr>
      <w:r>
        <w:rPr>
          <w:b/>
          <w:i/>
          <w:sz w:val="28"/>
          <w:szCs w:val="28"/>
        </w:rPr>
        <w:t>Об избрании депутата Думы Амовского сельского поселени</w:t>
      </w:r>
      <w:r w:rsidR="00246B98">
        <w:rPr>
          <w:b/>
          <w:i/>
          <w:sz w:val="28"/>
          <w:szCs w:val="28"/>
        </w:rPr>
        <w:t xml:space="preserve">я Новоаннинского муниципального </w:t>
      </w:r>
      <w:r>
        <w:rPr>
          <w:b/>
          <w:i/>
          <w:sz w:val="28"/>
          <w:szCs w:val="28"/>
        </w:rPr>
        <w:t>района Волгоградской области (третьего созыва) для включения в состав Новоаннинской районной Думы Волгоградской области (пятого созыва)</w:t>
      </w:r>
    </w:p>
    <w:p w:rsidR="00AA7485" w:rsidRDefault="00AA7485" w:rsidP="00AA7485">
      <w:pPr>
        <w:ind w:firstLine="900"/>
        <w:jc w:val="both"/>
        <w:rPr>
          <w:sz w:val="28"/>
          <w:szCs w:val="28"/>
        </w:rPr>
      </w:pPr>
    </w:p>
    <w:p w:rsidR="00AA7485" w:rsidRDefault="00AA7485" w:rsidP="00AA7485">
      <w:pPr>
        <w:tabs>
          <w:tab w:val="center" w:pos="4818"/>
        </w:tabs>
        <w:ind w:firstLine="709"/>
        <w:jc w:val="both"/>
        <w:rPr>
          <w:sz w:val="28"/>
          <w:szCs w:val="28"/>
        </w:rPr>
      </w:pPr>
      <w:r>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Волгоградской области от 29 мая 2014 года № 70-ОД «О некоторых вопросах формирования органов местного самоуправления в Волгоградской области» и Уставом Амовского сельского поселения Новоаннинского муниципального района Волгоградской области,  </w:t>
      </w:r>
    </w:p>
    <w:p w:rsidR="00AA7485" w:rsidRDefault="00AA7485" w:rsidP="00AA7485">
      <w:pPr>
        <w:tabs>
          <w:tab w:val="center" w:pos="4818"/>
        </w:tabs>
        <w:ind w:firstLine="709"/>
        <w:jc w:val="both"/>
        <w:rPr>
          <w:sz w:val="28"/>
          <w:szCs w:val="28"/>
        </w:rPr>
      </w:pPr>
    </w:p>
    <w:p w:rsidR="00AA7485" w:rsidRDefault="00AA7485" w:rsidP="00246B98">
      <w:pPr>
        <w:jc w:val="both"/>
        <w:rPr>
          <w:b/>
          <w:sz w:val="28"/>
          <w:szCs w:val="28"/>
        </w:rPr>
      </w:pPr>
      <w:r>
        <w:rPr>
          <w:sz w:val="28"/>
          <w:szCs w:val="28"/>
        </w:rPr>
        <w:t>Дума Амовского сельского поселения</w:t>
      </w:r>
      <w:r w:rsidR="00306112">
        <w:rPr>
          <w:sz w:val="28"/>
          <w:szCs w:val="28"/>
        </w:rPr>
        <w:t xml:space="preserve"> </w:t>
      </w:r>
      <w:r>
        <w:rPr>
          <w:sz w:val="28"/>
          <w:szCs w:val="28"/>
        </w:rPr>
        <w:t xml:space="preserve"> </w:t>
      </w:r>
      <w:proofErr w:type="spellStart"/>
      <w:r w:rsidRPr="00246B98">
        <w:rPr>
          <w:sz w:val="28"/>
          <w:szCs w:val="28"/>
        </w:rPr>
        <w:t>р</w:t>
      </w:r>
      <w:proofErr w:type="spellEnd"/>
      <w:r w:rsidRPr="00246B98">
        <w:rPr>
          <w:sz w:val="28"/>
          <w:szCs w:val="28"/>
        </w:rPr>
        <w:t xml:space="preserve"> е </w:t>
      </w:r>
      <w:proofErr w:type="spellStart"/>
      <w:r w:rsidRPr="00246B98">
        <w:rPr>
          <w:sz w:val="28"/>
          <w:szCs w:val="28"/>
        </w:rPr>
        <w:t>ш</w:t>
      </w:r>
      <w:proofErr w:type="spellEnd"/>
      <w:r w:rsidRPr="00246B98">
        <w:rPr>
          <w:sz w:val="28"/>
          <w:szCs w:val="28"/>
        </w:rPr>
        <w:t xml:space="preserve"> и л а:</w:t>
      </w:r>
    </w:p>
    <w:p w:rsidR="00AA7485" w:rsidRDefault="00AA7485" w:rsidP="00AA7485">
      <w:pPr>
        <w:ind w:firstLine="709"/>
        <w:jc w:val="both"/>
        <w:rPr>
          <w:sz w:val="28"/>
          <w:szCs w:val="28"/>
        </w:rPr>
      </w:pPr>
    </w:p>
    <w:p w:rsidR="00AA7485" w:rsidRDefault="00246B98" w:rsidP="00AA7485">
      <w:pPr>
        <w:ind w:firstLine="709"/>
        <w:jc w:val="both"/>
        <w:rPr>
          <w:sz w:val="28"/>
          <w:szCs w:val="28"/>
        </w:rPr>
      </w:pPr>
      <w:r>
        <w:rPr>
          <w:sz w:val="28"/>
          <w:szCs w:val="28"/>
        </w:rPr>
        <w:t xml:space="preserve">1. Утвердить протокол № </w:t>
      </w:r>
      <w:r w:rsidR="00AA7485">
        <w:rPr>
          <w:sz w:val="28"/>
          <w:szCs w:val="28"/>
        </w:rPr>
        <w:t>2 заседания счетной комиссии  Думы Амовского сельского поселения (третьего созыва) от 24 сентября  2015 г. об избрании депутата Думы Амовского сельского поселения Новоаннинского муниципального района Волгоградской области (третьего созыва) Кошевого Александра Александровича для включения в состав Новоаннинской районной Думы Волгоградской области (пятого созыва).</w:t>
      </w:r>
    </w:p>
    <w:p w:rsidR="00AA7485" w:rsidRDefault="00AA7485" w:rsidP="00AA7485">
      <w:pPr>
        <w:ind w:firstLine="709"/>
        <w:jc w:val="both"/>
        <w:rPr>
          <w:sz w:val="28"/>
          <w:szCs w:val="28"/>
        </w:rPr>
      </w:pPr>
      <w:r>
        <w:rPr>
          <w:sz w:val="28"/>
          <w:szCs w:val="28"/>
        </w:rPr>
        <w:t xml:space="preserve">  </w:t>
      </w:r>
    </w:p>
    <w:p w:rsidR="00AA7485" w:rsidRDefault="00AA7485" w:rsidP="00AA7485">
      <w:pPr>
        <w:tabs>
          <w:tab w:val="left" w:pos="986"/>
        </w:tabs>
        <w:ind w:firstLine="709"/>
        <w:jc w:val="both"/>
        <w:rPr>
          <w:sz w:val="28"/>
          <w:szCs w:val="28"/>
        </w:rPr>
      </w:pPr>
      <w:r>
        <w:rPr>
          <w:sz w:val="28"/>
          <w:szCs w:val="28"/>
        </w:rPr>
        <w:t xml:space="preserve">2. </w:t>
      </w:r>
      <w:r w:rsidR="008D2730">
        <w:rPr>
          <w:sz w:val="28"/>
          <w:szCs w:val="28"/>
        </w:rPr>
        <w:t xml:space="preserve"> </w:t>
      </w:r>
      <w:r>
        <w:rPr>
          <w:sz w:val="28"/>
          <w:szCs w:val="28"/>
        </w:rPr>
        <w:t xml:space="preserve">Направить настоящее решение в </w:t>
      </w:r>
      <w:proofErr w:type="spellStart"/>
      <w:r w:rsidR="008D2730">
        <w:rPr>
          <w:sz w:val="28"/>
          <w:szCs w:val="28"/>
        </w:rPr>
        <w:t>Новоаннинскую</w:t>
      </w:r>
      <w:proofErr w:type="spellEnd"/>
      <w:r w:rsidR="008D2730">
        <w:rPr>
          <w:sz w:val="28"/>
          <w:szCs w:val="28"/>
        </w:rPr>
        <w:t xml:space="preserve"> районную Думу  Волгоградской области и в </w:t>
      </w:r>
      <w:r>
        <w:rPr>
          <w:sz w:val="28"/>
          <w:szCs w:val="28"/>
        </w:rPr>
        <w:t>Территориальную избирательную комиссию Новоаннинского муниципального района Волгоградской области.</w:t>
      </w:r>
    </w:p>
    <w:p w:rsidR="00AA7485" w:rsidRDefault="00AA7485" w:rsidP="00AA7485">
      <w:pPr>
        <w:tabs>
          <w:tab w:val="left" w:pos="986"/>
        </w:tabs>
        <w:ind w:firstLine="709"/>
        <w:jc w:val="both"/>
        <w:rPr>
          <w:sz w:val="28"/>
          <w:szCs w:val="28"/>
        </w:rPr>
      </w:pPr>
    </w:p>
    <w:p w:rsidR="00AA7485" w:rsidRDefault="00AA7485" w:rsidP="00AA7485">
      <w:pPr>
        <w:tabs>
          <w:tab w:val="left" w:pos="986"/>
        </w:tabs>
        <w:ind w:firstLine="709"/>
        <w:jc w:val="both"/>
        <w:rPr>
          <w:sz w:val="28"/>
          <w:szCs w:val="28"/>
        </w:rPr>
      </w:pPr>
      <w:r>
        <w:rPr>
          <w:sz w:val="28"/>
          <w:szCs w:val="28"/>
        </w:rPr>
        <w:t xml:space="preserve">3. Настоящее  решение вступает в силу со дня принятия. </w:t>
      </w:r>
    </w:p>
    <w:p w:rsidR="00AA7485" w:rsidRDefault="00AA7485" w:rsidP="00AA7485">
      <w:pPr>
        <w:tabs>
          <w:tab w:val="left" w:pos="986"/>
        </w:tabs>
        <w:ind w:firstLine="709"/>
        <w:jc w:val="both"/>
        <w:rPr>
          <w:sz w:val="28"/>
          <w:szCs w:val="28"/>
        </w:rPr>
      </w:pPr>
    </w:p>
    <w:p w:rsidR="00AA7485" w:rsidRDefault="00AA7485" w:rsidP="00AA7485">
      <w:pPr>
        <w:tabs>
          <w:tab w:val="left" w:pos="986"/>
        </w:tabs>
        <w:ind w:firstLine="709"/>
        <w:jc w:val="both"/>
        <w:rPr>
          <w:sz w:val="28"/>
          <w:szCs w:val="28"/>
        </w:rPr>
      </w:pPr>
      <w:r>
        <w:rPr>
          <w:sz w:val="28"/>
          <w:szCs w:val="28"/>
        </w:rPr>
        <w:t xml:space="preserve">4. Опубликовать настоящее решение в официальном издании «Сельский вестник» </w:t>
      </w:r>
      <w:bookmarkStart w:id="0" w:name="_GoBack"/>
      <w:bookmarkEnd w:id="0"/>
      <w:r>
        <w:rPr>
          <w:sz w:val="28"/>
          <w:szCs w:val="28"/>
        </w:rPr>
        <w:t>в установленном порядке.</w:t>
      </w:r>
    </w:p>
    <w:p w:rsidR="00AA7485" w:rsidRDefault="00AA7485" w:rsidP="00AA7485">
      <w:pPr>
        <w:tabs>
          <w:tab w:val="left" w:pos="986"/>
        </w:tabs>
        <w:ind w:firstLine="709"/>
        <w:jc w:val="both"/>
        <w:rPr>
          <w:sz w:val="28"/>
          <w:szCs w:val="28"/>
        </w:rPr>
      </w:pPr>
    </w:p>
    <w:p w:rsidR="00AA7485" w:rsidRDefault="00AA7485" w:rsidP="00AA7485">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Думы Амовского сельского поселения </w:t>
      </w:r>
      <w:proofErr w:type="spellStart"/>
      <w:r>
        <w:rPr>
          <w:sz w:val="28"/>
          <w:szCs w:val="28"/>
        </w:rPr>
        <w:t>А.В.Четверикова</w:t>
      </w:r>
      <w:proofErr w:type="spellEnd"/>
      <w:r>
        <w:rPr>
          <w:sz w:val="28"/>
          <w:szCs w:val="28"/>
        </w:rPr>
        <w:t xml:space="preserve">.              </w:t>
      </w:r>
    </w:p>
    <w:p w:rsidR="00AA7485" w:rsidRDefault="00AA7485" w:rsidP="00AA7485">
      <w:pPr>
        <w:ind w:firstLine="709"/>
        <w:rPr>
          <w:b/>
          <w:sz w:val="28"/>
          <w:szCs w:val="28"/>
        </w:rPr>
      </w:pPr>
    </w:p>
    <w:p w:rsidR="00AA7485" w:rsidRDefault="00AA7485" w:rsidP="008D2730">
      <w:pPr>
        <w:rPr>
          <w:b/>
          <w:sz w:val="28"/>
          <w:szCs w:val="28"/>
        </w:rPr>
      </w:pPr>
    </w:p>
    <w:p w:rsidR="00AA7485" w:rsidRDefault="00AA7485" w:rsidP="00AA7485">
      <w:r>
        <w:rPr>
          <w:b/>
          <w:sz w:val="28"/>
          <w:szCs w:val="28"/>
        </w:rPr>
        <w:t>Глава Амовского сельского поселения                              А.В.Четвериков</w:t>
      </w:r>
    </w:p>
    <w:p w:rsidR="00DD5BC0" w:rsidRDefault="00DD5BC0" w:rsidP="00AA7485"/>
    <w:sectPr w:rsidR="00DD5BC0" w:rsidSect="00246B9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E76"/>
    <w:rsid w:val="000A0D19"/>
    <w:rsid w:val="00122F42"/>
    <w:rsid w:val="00246B98"/>
    <w:rsid w:val="00306112"/>
    <w:rsid w:val="005D5E76"/>
    <w:rsid w:val="008D2730"/>
    <w:rsid w:val="00AA7485"/>
    <w:rsid w:val="00DD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4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7</cp:revision>
  <cp:lastPrinted>2015-09-25T06:37:00Z</cp:lastPrinted>
  <dcterms:created xsi:type="dcterms:W3CDTF">2015-09-24T05:48:00Z</dcterms:created>
  <dcterms:modified xsi:type="dcterms:W3CDTF">2015-09-28T09:08:00Z</dcterms:modified>
</cp:coreProperties>
</file>