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86" w:rsidRPr="000A39A5" w:rsidRDefault="00AE5C86" w:rsidP="00AE5C86">
      <w:pPr>
        <w:shd w:val="clear" w:color="auto" w:fill="FFFFFF"/>
        <w:tabs>
          <w:tab w:val="left" w:pos="0"/>
        </w:tabs>
        <w:jc w:val="center"/>
        <w:rPr>
          <w:b/>
          <w:color w:val="000000"/>
          <w:sz w:val="24"/>
          <w:szCs w:val="24"/>
        </w:rPr>
      </w:pPr>
      <w:r>
        <w:rPr>
          <w:b/>
          <w:color w:val="000000"/>
          <w:sz w:val="24"/>
          <w:szCs w:val="24"/>
        </w:rPr>
        <w:t xml:space="preserve">ЕСЛИ </w:t>
      </w:r>
      <w:r w:rsidRPr="000A39A5">
        <w:rPr>
          <w:b/>
          <w:color w:val="000000"/>
          <w:sz w:val="24"/>
          <w:szCs w:val="24"/>
        </w:rPr>
        <w:t>ГОРИТ ЧЕЛОВЕК</w:t>
      </w:r>
    </w:p>
    <w:p w:rsidR="00AE5C86" w:rsidRDefault="00AE5C86" w:rsidP="00AE5C86">
      <w:pPr>
        <w:shd w:val="clear" w:color="auto" w:fill="FFFFFF"/>
        <w:tabs>
          <w:tab w:val="left" w:pos="0"/>
        </w:tabs>
        <w:jc w:val="both"/>
        <w:rPr>
          <w:color w:val="000000"/>
          <w:sz w:val="24"/>
          <w:szCs w:val="24"/>
        </w:rPr>
      </w:pPr>
      <w:r>
        <w:rPr>
          <w:color w:val="000000"/>
          <w:sz w:val="24"/>
          <w:szCs w:val="24"/>
        </w:rPr>
        <w:tab/>
      </w:r>
    </w:p>
    <w:p w:rsidR="00AE5C86" w:rsidRPr="000A39A5" w:rsidRDefault="00AE5C86" w:rsidP="00AE5C86">
      <w:pPr>
        <w:shd w:val="clear" w:color="auto" w:fill="FFFFFF"/>
        <w:tabs>
          <w:tab w:val="left" w:pos="0"/>
        </w:tabs>
        <w:jc w:val="both"/>
        <w:rPr>
          <w:i/>
          <w:color w:val="000000"/>
          <w:sz w:val="24"/>
          <w:szCs w:val="24"/>
        </w:rPr>
      </w:pPr>
      <w:r w:rsidRPr="000A39A5">
        <w:rPr>
          <w:i/>
          <w:color w:val="000000"/>
          <w:sz w:val="24"/>
          <w:szCs w:val="24"/>
        </w:rP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w:t>
      </w:r>
      <w:r w:rsidRPr="000A39A5">
        <w:rPr>
          <w:i/>
          <w:color w:val="000000"/>
          <w:sz w:val="24"/>
          <w:szCs w:val="24"/>
        </w:rPr>
        <w:t>а</w:t>
      </w:r>
      <w:r w:rsidRPr="000A39A5">
        <w:rPr>
          <w:i/>
          <w:color w:val="000000"/>
          <w:sz w:val="24"/>
          <w:szCs w:val="24"/>
        </w:rPr>
        <w:t xml:space="preserve">дает в состояние шока и не контролирует свои действия. </w:t>
      </w:r>
    </w:p>
    <w:p w:rsidR="00AE5C86" w:rsidRPr="000A39A5" w:rsidRDefault="00AE5C86" w:rsidP="00AE5C86">
      <w:pPr>
        <w:shd w:val="clear" w:color="auto" w:fill="FFFFFF"/>
        <w:tabs>
          <w:tab w:val="left" w:pos="0"/>
        </w:tabs>
        <w:jc w:val="both"/>
        <w:rPr>
          <w:b/>
          <w:i/>
          <w:color w:val="000000"/>
          <w:sz w:val="24"/>
          <w:szCs w:val="24"/>
        </w:rPr>
      </w:pPr>
      <w:r w:rsidRPr="000A39A5">
        <w:rPr>
          <w:b/>
          <w:i/>
          <w:color w:val="000000"/>
          <w:sz w:val="24"/>
          <w:szCs w:val="24"/>
        </w:rPr>
        <w:tab/>
        <w:t>Нужно помочь ему:</w:t>
      </w:r>
    </w:p>
    <w:p w:rsidR="00AE5C86" w:rsidRPr="00727E63" w:rsidRDefault="00AE5C86" w:rsidP="00AE5C86">
      <w:pPr>
        <w:numPr>
          <w:ilvl w:val="0"/>
          <w:numId w:val="1"/>
        </w:numPr>
        <w:shd w:val="clear" w:color="auto" w:fill="FFFFFF"/>
        <w:tabs>
          <w:tab w:val="left" w:pos="0"/>
        </w:tabs>
        <w:jc w:val="both"/>
        <w:rPr>
          <w:color w:val="000000"/>
          <w:sz w:val="24"/>
          <w:szCs w:val="24"/>
        </w:rPr>
      </w:pPr>
      <w:r w:rsidRPr="00727E63">
        <w:rPr>
          <w:color w:val="000000"/>
          <w:sz w:val="24"/>
          <w:szCs w:val="24"/>
        </w:rPr>
        <w:t>Повалите его на землю, сбейте пламя. Можно залить огонь водой, забросать гор</w:t>
      </w:r>
      <w:r w:rsidRPr="00727E63">
        <w:rPr>
          <w:color w:val="000000"/>
          <w:sz w:val="24"/>
          <w:szCs w:val="24"/>
        </w:rPr>
        <w:t>я</w:t>
      </w:r>
      <w:r w:rsidRPr="00727E63">
        <w:rPr>
          <w:color w:val="000000"/>
          <w:sz w:val="24"/>
          <w:szCs w:val="24"/>
        </w:rPr>
        <w:t>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p>
    <w:p w:rsidR="00AE5C86" w:rsidRDefault="00AE5C86" w:rsidP="00AE5C86">
      <w:pPr>
        <w:numPr>
          <w:ilvl w:val="0"/>
          <w:numId w:val="1"/>
        </w:numPr>
        <w:shd w:val="clear" w:color="auto" w:fill="FFFFFF"/>
        <w:tabs>
          <w:tab w:val="left" w:pos="0"/>
        </w:tabs>
        <w:jc w:val="both"/>
        <w:rPr>
          <w:color w:val="000000"/>
          <w:sz w:val="24"/>
          <w:szCs w:val="24"/>
        </w:rPr>
      </w:pPr>
      <w:r w:rsidRPr="00727E63">
        <w:rPr>
          <w:color w:val="000000"/>
          <w:sz w:val="24"/>
          <w:szCs w:val="24"/>
        </w:rPr>
        <w:t>После этого немедленно освободите пострадавшего от тлеющей одежды! Не маж</w:t>
      </w:r>
      <w:r w:rsidRPr="00727E63">
        <w:rPr>
          <w:color w:val="000000"/>
          <w:sz w:val="24"/>
          <w:szCs w:val="24"/>
        </w:rPr>
        <w:t>ь</w:t>
      </w:r>
      <w:r w:rsidRPr="00727E63">
        <w:rPr>
          <w:color w:val="000000"/>
          <w:sz w:val="24"/>
          <w:szCs w:val="24"/>
        </w:rPr>
        <w:t xml:space="preserve">те ожоги, просто наложите сухую марлевую повязку и вызовите </w:t>
      </w:r>
      <w:r>
        <w:rPr>
          <w:color w:val="000000"/>
          <w:sz w:val="24"/>
          <w:szCs w:val="24"/>
        </w:rPr>
        <w:t>«</w:t>
      </w:r>
      <w:r w:rsidRPr="00727E63">
        <w:rPr>
          <w:color w:val="000000"/>
          <w:sz w:val="24"/>
          <w:szCs w:val="24"/>
        </w:rPr>
        <w:t>скорую</w:t>
      </w:r>
      <w:r>
        <w:rPr>
          <w:color w:val="000000"/>
          <w:sz w:val="24"/>
          <w:szCs w:val="24"/>
        </w:rPr>
        <w:t>»</w:t>
      </w:r>
      <w:r w:rsidRPr="00727E63">
        <w:rPr>
          <w:color w:val="000000"/>
          <w:sz w:val="24"/>
          <w:szCs w:val="24"/>
        </w:rPr>
        <w:t>.</w:t>
      </w:r>
    </w:p>
    <w:p w:rsidR="00AE5C86" w:rsidRPr="0067417C" w:rsidRDefault="00AE5C86" w:rsidP="00AE5C86">
      <w:pPr>
        <w:numPr>
          <w:ilvl w:val="0"/>
          <w:numId w:val="1"/>
        </w:numPr>
        <w:shd w:val="clear" w:color="auto" w:fill="FFFFFF"/>
        <w:tabs>
          <w:tab w:val="left" w:pos="0"/>
        </w:tabs>
        <w:jc w:val="both"/>
        <w:rPr>
          <w:color w:val="000000"/>
          <w:sz w:val="24"/>
          <w:szCs w:val="24"/>
        </w:rPr>
      </w:pPr>
      <w:r w:rsidRPr="0067417C">
        <w:rPr>
          <w:b/>
          <w:i/>
          <w:color w:val="000000"/>
          <w:sz w:val="24"/>
          <w:szCs w:val="24"/>
        </w:rPr>
        <w:t>Если на вас загорелась одежда</w:t>
      </w:r>
      <w:r w:rsidRPr="0067417C">
        <w:rPr>
          <w:color w:val="000000"/>
          <w:sz w:val="24"/>
          <w:szCs w:val="24"/>
        </w:rPr>
        <w:t>, не вздумайте бежать, так как пламя разгорается еще сильнее. Постарайтесь быстро сбросить горящую одежду.</w:t>
      </w:r>
    </w:p>
    <w:p w:rsidR="00AE5C86" w:rsidRPr="0067417C" w:rsidRDefault="00AE5C86" w:rsidP="00AE5C86">
      <w:pPr>
        <w:numPr>
          <w:ilvl w:val="0"/>
          <w:numId w:val="1"/>
        </w:numPr>
        <w:shd w:val="clear" w:color="auto" w:fill="FFFFFF"/>
        <w:tabs>
          <w:tab w:val="left" w:pos="0"/>
        </w:tabs>
        <w:jc w:val="both"/>
        <w:rPr>
          <w:color w:val="000000"/>
          <w:sz w:val="24"/>
          <w:szCs w:val="24"/>
        </w:rPr>
      </w:pPr>
      <w:r w:rsidRPr="0067417C">
        <w:rPr>
          <w:color w:val="000000"/>
          <w:sz w:val="24"/>
          <w:szCs w:val="24"/>
        </w:rPr>
        <w:t xml:space="preserve">Вам повезло, если рядом любая лужа или сугроб снега – </w:t>
      </w:r>
      <w:r>
        <w:rPr>
          <w:color w:val="000000"/>
          <w:sz w:val="24"/>
          <w:szCs w:val="24"/>
        </w:rPr>
        <w:t>«</w:t>
      </w:r>
      <w:r w:rsidRPr="0067417C">
        <w:rPr>
          <w:color w:val="000000"/>
          <w:sz w:val="24"/>
          <w:szCs w:val="24"/>
        </w:rPr>
        <w:t>ныряйте</w:t>
      </w:r>
      <w:r>
        <w:rPr>
          <w:color w:val="000000"/>
          <w:sz w:val="24"/>
          <w:szCs w:val="24"/>
        </w:rPr>
        <w:t>»</w:t>
      </w:r>
      <w:r w:rsidRPr="0067417C">
        <w:rPr>
          <w:color w:val="000000"/>
          <w:sz w:val="24"/>
          <w:szCs w:val="24"/>
        </w:rPr>
        <w:t xml:space="preserve"> туда. Если их нет, то падайте на землю и катайтесь, пока не собьете пламя. Последняя возмо</w:t>
      </w:r>
      <w:r w:rsidRPr="0067417C">
        <w:rPr>
          <w:color w:val="000000"/>
          <w:sz w:val="24"/>
          <w:szCs w:val="24"/>
        </w:rPr>
        <w:t>ж</w:t>
      </w:r>
      <w:r w:rsidRPr="0067417C">
        <w:rPr>
          <w:color w:val="000000"/>
          <w:sz w:val="24"/>
          <w:szCs w:val="24"/>
        </w:rPr>
        <w:t>ность накинуть на себя любую плотную ткань (пальто, одеяло и пр.), оставив при этом голову открытой, чтобы не задохнуться продуктами горения</w:t>
      </w:r>
    </w:p>
    <w:p w:rsidR="00AE5C86" w:rsidRPr="00727E63" w:rsidRDefault="00AE5C86" w:rsidP="00AE5C86">
      <w:pPr>
        <w:numPr>
          <w:ilvl w:val="0"/>
          <w:numId w:val="1"/>
        </w:numPr>
        <w:shd w:val="clear" w:color="auto" w:fill="FFFFFF"/>
        <w:tabs>
          <w:tab w:val="left" w:pos="0"/>
        </w:tabs>
        <w:jc w:val="both"/>
        <w:rPr>
          <w:color w:val="000000"/>
          <w:sz w:val="24"/>
          <w:szCs w:val="24"/>
        </w:rPr>
      </w:pPr>
      <w:r w:rsidRPr="0067417C">
        <w:rPr>
          <w:color w:val="000000"/>
          <w:sz w:val="24"/>
          <w:szCs w:val="24"/>
        </w:rPr>
        <w:t>Не пытайтесь снимать одежду с обожжённых участков тела до обращения к врачу</w:t>
      </w:r>
      <w:r>
        <w:rPr>
          <w:color w:val="000000"/>
          <w:sz w:val="24"/>
          <w:szCs w:val="24"/>
        </w:rPr>
        <w:t>!</w:t>
      </w:r>
    </w:p>
    <w:p w:rsidR="00AE5C86" w:rsidRPr="0067417C" w:rsidRDefault="00AE5C86" w:rsidP="00AE5C86">
      <w:pPr>
        <w:jc w:val="both"/>
        <w:rPr>
          <w:sz w:val="24"/>
          <w:szCs w:val="24"/>
        </w:rPr>
      </w:pPr>
    </w:p>
    <w:p w:rsidR="00AE5C86" w:rsidRPr="008A1D3C" w:rsidRDefault="00AE5C86" w:rsidP="00AE5C86">
      <w:pPr>
        <w:jc w:val="both"/>
        <w:rPr>
          <w:b/>
          <w:sz w:val="24"/>
          <w:szCs w:val="24"/>
        </w:rPr>
      </w:pPr>
      <w:r w:rsidRPr="008A1D3C">
        <w:rPr>
          <w:b/>
          <w:sz w:val="24"/>
          <w:szCs w:val="24"/>
        </w:rPr>
        <w:t>ПОМОЩЬ ПРИ ОЖОГАХ</w:t>
      </w:r>
    </w:p>
    <w:p w:rsidR="00AE5C86" w:rsidRPr="008A1D3C" w:rsidRDefault="00AE5C86" w:rsidP="00AE5C86">
      <w:pPr>
        <w:pStyle w:val="a3"/>
        <w:numPr>
          <w:ilvl w:val="0"/>
          <w:numId w:val="2"/>
        </w:numPr>
        <w:jc w:val="both"/>
        <w:rPr>
          <w:sz w:val="24"/>
          <w:szCs w:val="24"/>
        </w:rPr>
      </w:pPr>
      <w:r w:rsidRPr="008A1D3C">
        <w:rPr>
          <w:sz w:val="24"/>
          <w:szCs w:val="24"/>
        </w:rPr>
        <w:t xml:space="preserve">Первым делом подставьте обожжённое место под струю холодной воды. </w:t>
      </w:r>
    </w:p>
    <w:p w:rsidR="00AE5C86" w:rsidRPr="008A1D3C" w:rsidRDefault="00AE5C86" w:rsidP="00AE5C86">
      <w:pPr>
        <w:pStyle w:val="a3"/>
        <w:numPr>
          <w:ilvl w:val="0"/>
          <w:numId w:val="2"/>
        </w:numPr>
        <w:jc w:val="both"/>
        <w:rPr>
          <w:sz w:val="24"/>
          <w:szCs w:val="24"/>
        </w:rPr>
      </w:pPr>
      <w:r w:rsidRPr="008A1D3C">
        <w:rPr>
          <w:sz w:val="24"/>
          <w:szCs w:val="24"/>
        </w:rPr>
        <w:t xml:space="preserve">Когда боль утихнет, наложите сухую повязку. </w:t>
      </w:r>
    </w:p>
    <w:p w:rsidR="00AE5C86" w:rsidRPr="008A1D3C" w:rsidRDefault="00AE5C86" w:rsidP="00AE5C86">
      <w:pPr>
        <w:pStyle w:val="a3"/>
        <w:numPr>
          <w:ilvl w:val="0"/>
          <w:numId w:val="2"/>
        </w:numPr>
        <w:jc w:val="both"/>
        <w:rPr>
          <w:sz w:val="24"/>
          <w:szCs w:val="24"/>
        </w:rPr>
      </w:pPr>
      <w:r w:rsidRPr="008A1D3C">
        <w:rPr>
          <w:sz w:val="24"/>
          <w:szCs w:val="24"/>
        </w:rPr>
        <w:t xml:space="preserve">Ни в коем случае не смазывайте ожог ни жиром, ни маслом, ни кремом. </w:t>
      </w:r>
    </w:p>
    <w:p w:rsidR="00AE5C86" w:rsidRPr="00AE5C86" w:rsidRDefault="00AE5C86" w:rsidP="00AE5C86">
      <w:pPr>
        <w:pStyle w:val="a3"/>
        <w:numPr>
          <w:ilvl w:val="0"/>
          <w:numId w:val="2"/>
        </w:numPr>
        <w:jc w:val="both"/>
        <w:rPr>
          <w:sz w:val="24"/>
          <w:szCs w:val="24"/>
        </w:rPr>
      </w:pPr>
      <w:r w:rsidRPr="00AE5C86">
        <w:rPr>
          <w:sz w:val="24"/>
          <w:szCs w:val="24"/>
        </w:rPr>
        <w:t>До приезда врача дайте пострадавшему любое обезболивающее средство</w:t>
      </w:r>
      <w:proofErr w:type="gramStart"/>
      <w:r>
        <w:rPr>
          <w:sz w:val="24"/>
          <w:szCs w:val="24"/>
        </w:rPr>
        <w:t>.</w:t>
      </w:r>
      <w:bookmarkStart w:id="0" w:name="_GoBack"/>
      <w:bookmarkEnd w:id="0"/>
      <w:r w:rsidRPr="00AE5C86">
        <w:rPr>
          <w:sz w:val="24"/>
          <w:szCs w:val="24"/>
        </w:rPr>
        <w:t>П</w:t>
      </w:r>
      <w:proofErr w:type="gramEnd"/>
      <w:r w:rsidRPr="00AE5C86">
        <w:rPr>
          <w:sz w:val="24"/>
          <w:szCs w:val="24"/>
        </w:rPr>
        <w:t xml:space="preserve">ри шоке срочно дайте 20 капель настойки валерианы. </w:t>
      </w:r>
    </w:p>
    <w:p w:rsidR="00AE5C86" w:rsidRPr="008A1D3C" w:rsidRDefault="00AE5C86" w:rsidP="00AE5C86">
      <w:pPr>
        <w:pStyle w:val="a3"/>
        <w:numPr>
          <w:ilvl w:val="0"/>
          <w:numId w:val="2"/>
        </w:numPr>
        <w:jc w:val="both"/>
        <w:rPr>
          <w:sz w:val="24"/>
          <w:szCs w:val="24"/>
        </w:rPr>
      </w:pPr>
      <w:r w:rsidRPr="008A1D3C">
        <w:rPr>
          <w:sz w:val="24"/>
          <w:szCs w:val="24"/>
        </w:rPr>
        <w:t>При серьезных ожогах ваша единственная помощь пострадавшему завернуть его в чистую ткань и отправить в больницу.</w:t>
      </w:r>
    </w:p>
    <w:p w:rsidR="00A779AD" w:rsidRDefault="00AE5C86" w:rsidP="00AE5C86">
      <w:pPr>
        <w:jc w:val="right"/>
      </w:pPr>
      <w:r>
        <w:t xml:space="preserve"> ГКУ ВО 1 отряд ПС</w:t>
      </w:r>
    </w:p>
    <w:sectPr w:rsidR="00A77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172"/>
    <w:multiLevelType w:val="hybridMultilevel"/>
    <w:tmpl w:val="4D6A6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A5BB2"/>
    <w:multiLevelType w:val="hybridMultilevel"/>
    <w:tmpl w:val="EA0A0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7D"/>
    <w:rsid w:val="0043047D"/>
    <w:rsid w:val="00A779AD"/>
    <w:rsid w:val="00AE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2019-05-29T07:44:00Z</dcterms:created>
  <dcterms:modified xsi:type="dcterms:W3CDTF">2019-05-29T07:47:00Z</dcterms:modified>
</cp:coreProperties>
</file>